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"/>
        <w:ind w:left="366" w:right="170" w:hanging="366"/>
        <w:jc w:val="right"/>
        <w:rPr/>
      </w:pPr>
      <w:r>
        <w:rPr/>
      </w:r>
    </w:p>
    <w:p>
      <w:pPr>
        <w:pStyle w:val="Normal"/>
        <w:spacing w:lineRule="auto" w:line="259" w:before="0" w:after="3"/>
        <w:ind w:left="366" w:right="170" w:hanging="366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</w:t>
      </w:r>
      <w:r>
        <w:rPr>
          <w:color w:val="auto"/>
          <w:sz w:val="20"/>
        </w:rPr>
        <w:t xml:space="preserve">Załącznik Nr 1 do Zarządzenia nr 13/2021 </w:t>
      </w:r>
    </w:p>
    <w:p>
      <w:pPr>
        <w:pStyle w:val="Normal"/>
        <w:spacing w:lineRule="auto" w:line="259" w:before="0" w:after="3"/>
        <w:ind w:left="366" w:right="170" w:hanging="366"/>
        <w:jc w:val="left"/>
        <w:rPr>
          <w:color w:val="auto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</w:t>
      </w:r>
      <w:r>
        <w:rPr>
          <w:color w:val="auto"/>
          <w:sz w:val="20"/>
        </w:rPr>
        <w:t>Dyrektora</w:t>
      </w:r>
      <w:r>
        <w:rPr>
          <w:color w:val="auto"/>
        </w:rPr>
        <w:t xml:space="preserve"> </w:t>
      </w:r>
      <w:r>
        <w:rPr>
          <w:color w:val="auto"/>
          <w:sz w:val="20"/>
        </w:rPr>
        <w:t>Zespołu Szkół w Budach Głog.</w:t>
        <w:br/>
        <w:t xml:space="preserve">                                                                                                     z dnia 12.01.2021 r. </w:t>
      </w:r>
    </w:p>
    <w:p>
      <w:pPr>
        <w:pStyle w:val="Normal"/>
        <w:spacing w:lineRule="auto" w:line="259" w:before="0" w:after="91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5"/>
        <w:ind w:left="0" w:right="0" w:hanging="0"/>
        <w:jc w:val="left"/>
        <w:rPr/>
      </w:pPr>
      <w:r>
        <w:rPr>
          <w:b/>
        </w:rPr>
        <w:t xml:space="preserve">                      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Aneks </w:t>
      </w:r>
      <w:r>
        <w:rPr>
          <w:b/>
          <w:bCs/>
          <w:color w:val="auto"/>
          <w:sz w:val="28"/>
          <w:szCs w:val="28"/>
        </w:rPr>
        <w:t xml:space="preserve">do </w:t>
      </w:r>
      <w:r>
        <w:rPr>
          <w:b/>
          <w:color w:val="auto"/>
          <w:sz w:val="28"/>
          <w:szCs w:val="28"/>
        </w:rPr>
        <w:t xml:space="preserve">Procedury bezpieczeństwa w celu zapobiegania </w:t>
        <w:br/>
        <w:t>i przeciwdziałania COVID-19 wśród uczniów, rodziców i pracowników szkoły</w:t>
      </w:r>
      <w:r>
        <w:rPr>
          <w:b/>
          <w:bCs/>
          <w:color w:val="auto"/>
          <w:sz w:val="28"/>
          <w:szCs w:val="28"/>
        </w:rPr>
        <w:t xml:space="preserve"> obowiązującej na terenie Zespołu Szkół w Budach Głogowskich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dla klas 1 – 3 szkoły podstawowej i oddziałów przedszkolnych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mbria" w:cs="Cambria" w:ascii="Cambria" w:hAnsi="Cambria"/>
          <w:i/>
          <w:sz w:val="20"/>
        </w:rPr>
        <w:t xml:space="preserve"> </w:t>
      </w:r>
    </w:p>
    <w:p>
      <w:pPr>
        <w:pStyle w:val="Normal"/>
        <w:spacing w:lineRule="auto" w:line="252" w:before="0" w:after="2"/>
        <w:ind w:left="-5" w:right="0" w:hanging="366"/>
        <w:rPr/>
      </w:pPr>
      <w:r>
        <w:rPr>
          <w:i/>
          <w:sz w:val="22"/>
        </w:rPr>
        <w:t xml:space="preserve">PODSTAWY  PRAWNE:  </w:t>
      </w:r>
    </w:p>
    <w:p>
      <w:pPr>
        <w:pStyle w:val="Normal"/>
        <w:spacing w:lineRule="auto" w:line="259" w:before="0" w:after="14"/>
        <w:ind w:left="0" w:right="0" w:hanging="0"/>
        <w:rPr>
          <w:i/>
          <w:i/>
          <w:sz w:val="22"/>
        </w:rPr>
      </w:pPr>
      <w:r>
        <w:rPr>
          <w:i/>
          <w:color w:val="auto"/>
        </w:rPr>
        <w:t>Ustawa z dnia 14 grudnia 2016 r. Prawo oświatowe (Dz.U. z 2020 r. poz. 910)</w:t>
      </w:r>
      <w:r>
        <w:rPr>
          <w:i/>
          <w:sz w:val="22"/>
        </w:rPr>
        <w:t xml:space="preserve">, </w:t>
      </w:r>
      <w:r>
        <w:rPr>
          <w:bCs/>
          <w:i/>
          <w:sz w:val="22"/>
        </w:rPr>
        <w:t xml:space="preserve">Ustawa z dnia 5 grudnia 2008 r. o zapobieganiu oraz zwalczaniu zakażeń i chorób zakaźnych u ludzi (Dz. U. z 2019 r. poz.1239 ze zm.), ustawy z dnia 14 marca 1985 r. o Państwowej Inspekcji Sanitarnej (Dz. U. z 2019 r. poz. 59 ze zm.), Ustawa z dnia 2 marca 2020 r. o szczególnych rozwiązaniach związanych zapobieganiem, przeciwdziałaniem i zwalczaniem COVID-19, innych chorób zakaźnych oraz wywołanych nimi sytuacji kryzysowych (Dz.U.2020.374) </w:t>
      </w:r>
      <w:r>
        <w:rPr>
          <w:bCs/>
          <w:i/>
        </w:rPr>
        <w:t xml:space="preserve">Ustawa z dnia 9 grudnia 2020 r. o zmianie ustawy o szczególnych rozwiązaniach związanych z zapobieganiem, przeciwdziałaniem </w:t>
        <w:br/>
        <w:t xml:space="preserve">i zwalczaniem COVID-19, innych chorób zakaźnych oraz wywołanych nimi sytuacji kryzysowych oraz niektórych innych ustaw </w:t>
      </w:r>
      <w:r>
        <w:rPr>
          <w:bCs/>
          <w:i/>
          <w:color w:val="auto"/>
          <w:sz w:val="22"/>
        </w:rPr>
        <w:t>(Dz. U. 2020 poz. 2255)</w:t>
      </w:r>
      <w:r>
        <w:rPr>
          <w:bCs/>
          <w:i/>
          <w:sz w:val="22"/>
        </w:rPr>
        <w:t>; Rozporządzenie Ministra Edukacji Narodowej z dnia 11 marca 2020 r. w sprawie czasowego ograniczenia funkcjonowania jednostek systemu oświaty w związku z zapobieganiem, przeciwdziałaniem i zwalczaniem COVID-19 (Dz. U. 2020.410 ze zmianami), Wytyczne przeciwepidemiczne GIS, MZ i MEN dla klas 1-3 szkół podstawowych.</w:t>
      </w:r>
    </w:p>
    <w:p>
      <w:pPr>
        <w:pStyle w:val="Normal"/>
        <w:spacing w:lineRule="auto" w:line="259" w:before="0" w:after="105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agwek2"/>
        <w:spacing w:before="0" w:after="137"/>
        <w:ind w:left="-5" w:right="39" w:hanging="10"/>
        <w:jc w:val="center"/>
        <w:rPr/>
      </w:pPr>
      <w:r>
        <w:rPr/>
        <w:t>POSTANOWIENIA  OGÓLNE</w:t>
      </w:r>
    </w:p>
    <w:p>
      <w:pPr>
        <w:pStyle w:val="Normal"/>
        <w:numPr>
          <w:ilvl w:val="0"/>
          <w:numId w:val="1"/>
        </w:numPr>
        <w:spacing w:lineRule="auto" w:line="264" w:before="0" w:after="78"/>
        <w:ind w:left="240" w:right="0" w:hanging="240"/>
        <w:rPr/>
      </w:pPr>
      <w:r>
        <w:rPr/>
        <w:t xml:space="preserve">Niniejsza procedura dotyczy wszystkich pracowników Szkoły, świadczących pracę </w:t>
        <w:br/>
        <w:t xml:space="preserve">na terenie placówki w trakcie trwania epidemii koronawirusa COVID-19 oraz rodziców uczniów klas I-III i wychowanków oddziałów przedszkolnych, którym zasady organizacji pracy szkoły ogłasza się  w formie komunikatów w dzienniku elektronicznym. </w:t>
      </w:r>
    </w:p>
    <w:p>
      <w:pPr>
        <w:pStyle w:val="Normal"/>
        <w:numPr>
          <w:ilvl w:val="0"/>
          <w:numId w:val="1"/>
        </w:numPr>
        <w:spacing w:lineRule="auto" w:line="264" w:before="0" w:after="115"/>
        <w:ind w:left="240" w:right="0" w:hanging="240"/>
        <w:rPr/>
      </w:pPr>
      <w:r>
        <w:rPr/>
        <w:t xml:space="preserve">Procedura określa działania i środki zapobiegawcze, które zminimalizują możliwość zakażenia, jednak pomimo wszystkich podjętych środków bezpieczeństwa, nie pozwolą  całkowicie wyeliminować ryzyka związanego z zakażeniem koronawirusem.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agwek2"/>
        <w:ind w:left="-5" w:right="39" w:hanging="10"/>
        <w:jc w:val="center"/>
        <w:rPr/>
      </w:pPr>
      <w:r>
        <w:rPr/>
        <w:t>ZASADY  ORGANIZACYJNE  i  ZASADY  BHP</w:t>
      </w:r>
    </w:p>
    <w:p>
      <w:pPr>
        <w:pStyle w:val="NormalWeb"/>
        <w:spacing w:before="280" w:after="280"/>
        <w:jc w:val="both"/>
        <w:rPr/>
      </w:pPr>
      <w:r>
        <w:rPr/>
        <w:t>1. Do szkoły może uczęszczać uczeń bez objawów chorobowych sugerujących infekcję dróg oddechowych. Domownicy dziecka nie mogą przebywać w izolacji.</w:t>
      </w:r>
    </w:p>
    <w:p>
      <w:pPr>
        <w:pStyle w:val="NormalWeb"/>
        <w:spacing w:before="280" w:after="280"/>
        <w:jc w:val="both"/>
        <w:rPr/>
      </w:pPr>
      <w:r>
        <w:rPr/>
        <w:t xml:space="preserve">2. Uczniowie mogą być przyprowadzani do szkoły i z niej odbierani przez opiekunów bez objawów chorobowych sugerujących infekcję dróg oddechowych. W drodze do i ze szkoły opiekunowie z dziećmi oraz uczniowie stosują środki ochronne: osłonę ust i nosa.  </w:t>
      </w:r>
      <w:r>
        <w:rPr>
          <w:b/>
        </w:rPr>
        <w:t>Obowiązek zasłaniania nosa i ust dotyczy również dzieci dojeżdżających autobusem szkolnym.</w:t>
      </w:r>
    </w:p>
    <w:p>
      <w:pPr>
        <w:pStyle w:val="NormalWeb"/>
        <w:spacing w:before="280" w:after="280"/>
        <w:jc w:val="both"/>
        <w:rPr/>
      </w:pPr>
      <w:r>
        <w:rPr/>
        <w:t>3. Przy wejściu do budynku szkoły umieszczona jest informacja o obowiązku dezynfekowania rąk oraz instrukcja użycia środka dezynfekującego. Dozowniki są regularnie napełniane. Obowiązek dezynfekcji rąk lub stosowania rękawiczek jednorazowych dotyczy wszystkich osób wchodzących do szkoły. Dzieci po przebraniu się w szatni dodatkowo myją ręce wodą z mydłem.</w:t>
      </w:r>
    </w:p>
    <w:p>
      <w:pPr>
        <w:pStyle w:val="NormalWeb"/>
        <w:spacing w:before="280" w:after="280"/>
        <w:jc w:val="both"/>
        <w:rPr/>
      </w:pPr>
      <w:r>
        <w:rPr/>
        <w:t xml:space="preserve">4. Wszystkie osoby obowiązuje 1,5 m dystansu od innej osoby. W przestrzeni wspólnej szkoły </w:t>
      </w:r>
      <w:r>
        <w:rPr>
          <w:b/>
        </w:rPr>
        <w:t>(szatnia, korytarze, pobyt w grupie łączonej rano w świetlicy</w:t>
      </w:r>
      <w:r>
        <w:rPr/>
        <w:t>) stosuje się ochronę ust i nosa – każde dziecko (</w:t>
      </w:r>
      <w:r>
        <w:rPr>
          <w:b/>
        </w:rPr>
        <w:t>szkolne i przedszkolne</w:t>
      </w:r>
      <w:r>
        <w:rPr/>
        <w:t xml:space="preserve">)  ma być wyposażone w nią przez rodziców. </w:t>
      </w:r>
    </w:p>
    <w:p>
      <w:pPr>
        <w:pStyle w:val="NormalWeb"/>
        <w:spacing w:before="280" w:after="280"/>
        <w:jc w:val="both"/>
        <w:rPr/>
      </w:pPr>
      <w:r>
        <w:rPr/>
        <w:t>5.Osoby z zewnątrz wchodzą do placówki tylko w niezbędnych przypadkach i w wyznaczonych obszarach – stosują ochronę ust i nosa oraz dezynfekują ręce.</w:t>
      </w:r>
    </w:p>
    <w:p>
      <w:pPr>
        <w:pStyle w:val="NormalWeb"/>
        <w:spacing w:before="280" w:after="280"/>
        <w:jc w:val="both"/>
        <w:rPr/>
      </w:pPr>
      <w:r>
        <w:rPr/>
        <w:t>6. Konieczne jest zapewnienie sposobu szybkiej, skutecznej komunikacji z opiekunami ucznia, najlepiej z wykorzystaniem technik komunikacji na odległość.</w:t>
      </w:r>
    </w:p>
    <w:p>
      <w:pPr>
        <w:pStyle w:val="NormalWeb"/>
        <w:spacing w:before="280" w:after="280"/>
        <w:jc w:val="both"/>
        <w:rPr/>
      </w:pPr>
      <w:r>
        <w:rPr/>
        <w:t xml:space="preserve">7. W szkole obowiązkowe jest posiadanie termometru bezdotykowego  i dezynfekowanie go po użyciu w danej grupie. </w:t>
      </w:r>
    </w:p>
    <w:p>
      <w:pPr>
        <w:pStyle w:val="NormalWeb"/>
        <w:spacing w:before="280" w:after="280"/>
        <w:jc w:val="both"/>
        <w:rPr/>
      </w:pPr>
      <w:r>
        <w:rPr/>
        <w:t xml:space="preserve">8. 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</w:t>
        <w:br/>
        <w:t>o konieczności pilnego odebrania ucznia ze szkoły najlepiej własnym środkiem transportu.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/>
        <w:t xml:space="preserve">9. Uczniowie wchodząc do szkoły </w:t>
      </w:r>
      <w:r>
        <w:rPr>
          <w:b/>
        </w:rPr>
        <w:t>zachowują bezpieczne odległości.</w:t>
      </w:r>
      <w:bookmarkStart w:id="0" w:name="_GoBack"/>
      <w:bookmarkEnd w:id="0"/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/>
        <w:t xml:space="preserve">10. </w:t>
      </w:r>
      <w:r>
        <w:rPr>
          <w:b/>
          <w:bCs/>
        </w:rPr>
        <w:t xml:space="preserve">Każda grupa uczniów (klasa) w trakcie przebywania w szkole ma ograniczoną do minimum możliwości kontaktowania się z pozostałymi klasami.  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  <w:t>Uczniowie klas I i II b na rozpoczęcie pierwszej lekcji czekają na górnym korytarzu (max. 15 min. przed rozpoczęciem lekcji)- dyżur nauczyciele zgodnie z planem dyżurów.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  <w:t>Uczniowie klas II a i III na rozpoczęcie pierwszej lekcji czekają na dolnym korytarzu (max. 15 min. przed rozpoczęciem lekcji) - dyżur nauczyciele zgodnie z planem dyżurów.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b/>
          <w:bCs/>
        </w:rPr>
        <w:t>Klasy I i II b przerwy spędzają na górnym korytarzu, klasy II a i III na korytarzu dolnym- dyżury nauczycieli zgodnie z planem dyżurów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>
          <w:color w:val="000000"/>
        </w:rPr>
        <w:t>11.</w:t>
      </w:r>
      <w:r>
        <w:rPr>
          <w:color w:val="FF0000"/>
        </w:rPr>
        <w:t xml:space="preserve"> </w:t>
      </w:r>
      <w:r>
        <w:rPr>
          <w:b/>
          <w:bCs/>
        </w:rPr>
        <w:t xml:space="preserve">Jedna klasa przebywa w wyznaczonej i stałej sali: kl. I- sala nr 15, kl. II b- sala nr 14, kl. II a- sala nr </w:t>
      </w:r>
      <w:r>
        <w:rPr>
          <w:b/>
          <w:bCs/>
        </w:rPr>
        <w:t>2</w:t>
      </w:r>
      <w:r>
        <w:rPr>
          <w:b/>
          <w:bCs/>
        </w:rPr>
        <w:t xml:space="preserve">,  kl. III sala nr </w:t>
      </w:r>
      <w:r>
        <w:rPr>
          <w:b/>
          <w:bCs/>
        </w:rPr>
        <w:t>6</w:t>
      </w:r>
      <w:r>
        <w:rPr>
          <w:b/>
          <w:bCs/>
        </w:rPr>
        <w:t xml:space="preserve">. 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/>
        <w:t xml:space="preserve">12. </w:t>
      </w:r>
      <w:r>
        <w:rPr>
          <w:b/>
          <w:bCs/>
        </w:rPr>
        <w:t>Do grupy przyporządkowani są ci sami, stali nauczyciele. Zmiana nauczyciela możliwa jest w przypadkach losowych (zastępstwo za nieobecnego nauczyciela).</w:t>
      </w:r>
    </w:p>
    <w:p>
      <w:pPr>
        <w:pStyle w:val="NormalWeb"/>
        <w:spacing w:before="280" w:after="280"/>
        <w:jc w:val="both"/>
        <w:rPr/>
      </w:pPr>
      <w:r>
        <w:rPr/>
        <w:t>13. Obowiązują ogólne zasady higieny: częste mycie rąk (po przyjściu do szkoły należy bezzwłocznie umyć ręce), ochrona podczas kichania i kaszlu oraz unikanie dotykania oczu, nosa i ust.</w:t>
      </w:r>
    </w:p>
    <w:p>
      <w:pPr>
        <w:pStyle w:val="NormalWeb"/>
        <w:spacing w:before="280" w:after="280"/>
        <w:jc w:val="both"/>
        <w:rPr/>
      </w:pPr>
      <w:r>
        <w:rPr/>
        <w:t xml:space="preserve">14. Obowiązkowa jest dezynfekcja sprzętów sportowych, wyposażenia sal, toalet zgodnie </w:t>
        <w:br/>
        <w:t xml:space="preserve">z zasadami obowiązującymi w procedurach opracowywanych od początku trwania pandemii . </w:t>
      </w:r>
    </w:p>
    <w:p>
      <w:pPr>
        <w:pStyle w:val="NormalWeb"/>
        <w:spacing w:before="280" w:after="280"/>
        <w:jc w:val="both"/>
        <w:rPr/>
      </w:pPr>
      <w:r>
        <w:rPr/>
        <w:t xml:space="preserve">15. Uczniowie korzystają z własnych przyborów i podręczników do zajęć. Nie przynoszą do szkoły niepotrzebnych przedmiotów (nie dotyczy dzieci z niepełnosprawnościami, specyficznymi trudnościami edukacyjnymi – w tym przypadku rodzice musza dbać o ich higienę i dezynfekcję). </w:t>
      </w:r>
    </w:p>
    <w:p>
      <w:pPr>
        <w:pStyle w:val="NormalWeb"/>
        <w:spacing w:before="280" w:after="280"/>
        <w:jc w:val="both"/>
        <w:rPr/>
      </w:pPr>
      <w:r>
        <w:rPr/>
        <w:t>16. Sale i części wspólne (korytarze) co najmniej raz na godzinę są wietrzone – w czasie przerwy, a w razie potrzeby także w czasie zajęć. Należy korzystać z możliwości organizowania zajęć na świeżym powietrzu, spacerów do parku, lasu, terenów zielonych. Należy unikać wyjść grupowych i wycieczek do zamkniętych przestrzeni z infrastrukturą.</w:t>
      </w:r>
    </w:p>
    <w:p>
      <w:pPr>
        <w:pStyle w:val="NormalWeb"/>
        <w:spacing w:before="280" w:after="280"/>
        <w:jc w:val="both"/>
        <w:rPr>
          <w:b/>
          <w:b/>
        </w:rPr>
      </w:pPr>
      <w:r>
        <w:rPr/>
        <w:t xml:space="preserve">17. Zajęcia świetlicowe odbywają się w świetlicy szkolnej, w miarę możliwości w stałych grupach uczniów oraz w razie potrzeby w salach dydaktycznych po uprzednim przeprowadzeniu dezynfekcji (sala nr 12 i 14).  Świetlice należy wietrzyć (nie rzadziej, niż co godzinę w trakcie przebywania dzieci w świetlicy), w tym w szczególności przed przyjęciem dzieci oraz po przeprowadzeniu dezynfekcji. Należy pamiętać o regularnym myciu rąk wodą </w:t>
        <w:br/>
        <w:t xml:space="preserve">z mydłem. </w:t>
      </w:r>
      <w:r>
        <w:rPr>
          <w:b/>
        </w:rPr>
        <w:t xml:space="preserve">W trakcie pobytu w sali świetlicowej grupy mieszanej (z różnych klas) uczniowie i nauczyciele mają obowiązek zasłaniania nosa i ust. </w:t>
      </w:r>
    </w:p>
    <w:p>
      <w:pPr>
        <w:pStyle w:val="NormalWeb"/>
        <w:spacing w:before="280" w:after="280"/>
        <w:jc w:val="both"/>
        <w:rPr/>
      </w:pPr>
      <w:r>
        <w:rPr/>
        <w:t>18. Personel kuchenny i pracownicy administracji oraz obsługi sprzątającej powinni ograniczyć do minimum kontakty z uczniami oraz nauczycielami.</w:t>
      </w:r>
    </w:p>
    <w:p>
      <w:pPr>
        <w:pStyle w:val="NormalWeb"/>
        <w:spacing w:before="280" w:after="280"/>
        <w:jc w:val="both"/>
        <w:rPr/>
      </w:pPr>
      <w:r>
        <w:rPr/>
        <w:t>19. Zajęcia pozalekcyjne organizowane w szkole odbywają się po zakończeniu pracy stacjonarnej klas I-III. Są prowadzone w małych grupach, z zachowaniem ograniczeń, zakazów i nakazów przeciwepidemicznych. Po zakończeniu tych zajęć – mycie i dezynfekcja powierzchni dotykanych oraz dokładne wietrzenie sal.</w:t>
      </w:r>
    </w:p>
    <w:p>
      <w:pPr>
        <w:pStyle w:val="NormalWeb"/>
        <w:spacing w:before="280" w:after="280"/>
        <w:jc w:val="both"/>
        <w:rPr/>
      </w:pPr>
      <w:r>
        <w:rPr/>
        <w:t>20. Czas korzystania z biblioteki szkolnej uwzględnia konieczny okres 2 dni kwarantanny dla książek i innych materiałów przechowywanych w bibliotekach.</w:t>
      </w:r>
    </w:p>
    <w:p>
      <w:pPr>
        <w:pStyle w:val="NormalWeb"/>
        <w:spacing w:before="280" w:after="280"/>
        <w:jc w:val="both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Higiena, czyszczenie i dezynfekcja pomieszczeń i powierzchni a także organizacja stołówki szkolnej i postepowanie w przypadku zachorowania dziecka bądź pracownika szkoły pozostają niezmienne w stosunku do wcześniej wprowadzonych procedur. </w:t>
      </w:r>
    </w:p>
    <w:p>
      <w:pPr>
        <w:pStyle w:val="Normal"/>
        <w:spacing w:lineRule="auto" w:line="240" w:beforeAutospacing="1" w:afterAutospacing="1"/>
        <w:ind w:left="0" w:right="0" w:hanging="0"/>
        <w:rPr/>
      </w:pPr>
      <w:r>
        <w:rPr/>
        <w:t xml:space="preserve">W przypadku potwierdzonych przypadków zachorowania na COVID 19 należy kontaktować się z powiatową stacją sanitarno – epidemiologiczną w Rzeszowie.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"/>
        <w:ind w:left="0" w:right="39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9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2">
      <w:start w:val="1"/>
      <w:numFmt w:val="lowerRoman"/>
      <w:lvlText w:val="%3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3">
      <w:start w:val="1"/>
      <w:numFmt w:val="decimal"/>
      <w:lvlText w:val="%4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4">
      <w:start w:val="1"/>
      <w:numFmt w:val="lowerLetter"/>
      <w:lvlText w:val="%5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5">
      <w:start w:val="1"/>
      <w:numFmt w:val="lowerRoman"/>
      <w:lvlText w:val="%6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6">
      <w:start w:val="1"/>
      <w:numFmt w:val="decimal"/>
      <w:lvlText w:val="%7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7">
      <w:start w:val="1"/>
      <w:numFmt w:val="lowerLetter"/>
      <w:lvlText w:val="%8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  <w:lvl w:ilvl="8">
      <w:start w:val="1"/>
      <w:numFmt w:val="lowerRoman"/>
      <w:lvlText w:val="%9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09a6"/>
    <w:pPr>
      <w:widowControl/>
      <w:suppressAutoHyphens w:val="true"/>
      <w:bidi w:val="0"/>
      <w:spacing w:lineRule="auto" w:line="302" w:before="0" w:after="12"/>
      <w:ind w:left="366" w:right="39" w:hanging="36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rsid w:val="000d09a6"/>
    <w:pPr>
      <w:keepNext w:val="true"/>
      <w:keepLines/>
      <w:widowControl/>
      <w:suppressAutoHyphens w:val="true"/>
      <w:bidi w:val="0"/>
      <w:spacing w:lineRule="auto" w:line="247" w:before="0" w:after="8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000A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0d09a6"/>
    <w:rPr>
      <w:rFonts w:ascii="Times New Roman" w:hAnsi="Times New Roman" w:eastAsia="Times New Roman" w:cs="Times New Roman"/>
      <w:b/>
      <w:color w:val="00000A"/>
      <w:sz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325"/>
    <w:rPr>
      <w:rFonts w:ascii="Segoe UI" w:hAnsi="Segoe UI" w:eastAsia="Times New Roman" w:cs="Segoe UI"/>
      <w:color w:val="000000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d09a6"/>
    <w:pPr>
      <w:spacing w:lineRule="auto" w:line="240" w:beforeAutospacing="1" w:afterAutospacing="1"/>
      <w:ind w:left="0" w:right="0" w:hanging="0"/>
      <w:jc w:val="left"/>
    </w:pPr>
    <w:rPr>
      <w:color w:val="auto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LibreOffice/6.4.3.2$Windows_X86_64 LibreOffice_project/747b5d0ebf89f41c860ec2a39efd7cb15b54f2d8</Application>
  <Pages>4</Pages>
  <Words>1054</Words>
  <Characters>6489</Characters>
  <CharactersWithSpaces>7893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2021-01-12T07:11:00Z</dcterms:created>
  <dc:creator>Fujitsu</dc:creator>
  <dc:description/>
  <dc:language>pl-PL</dc:language>
  <cp:lastModifiedBy/>
  <cp:lastPrinted>2021-01-14T10:00:00Z</cp:lastPrinted>
  <dcterms:modified xsi:type="dcterms:W3CDTF">2021-01-14T17:50:26Z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